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color w:val="C0000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主要工作：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1.将工作通知发给本学院签约基地，将基地邀请码（附件2）分别告知相应的基地管理人员，督促基地管理人员在规定时间之内在系统填报基地信息；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2. 在规定时间之前进入系统审核基地的填报信息，要求基地在提交基地信息后，将基地管理人员信息表（附件3）返回；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3. 收集汇总所属基地的基地管理人员联系方式，发给研究生院顾洁，为减轻工作量，首次基地管理人员账号由研究生院统一批量导入；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4. 基地管理员账号统一导入后，进入系统查看各基地的管理员账号，将账号和地址告知各基地，督促各基地填报现有基地导师信息；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5.及时进入系统审核基地导师的申请，所有基地导师申请全部审核完成之后，工作完成。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textAlignment w:val="auto"/>
        <w:rPr>
          <w:rFonts w:hint="default" w:ascii="仿宋" w:hAnsi="仿宋" w:eastAsia="仿宋" w:cs="仿宋"/>
          <w:b/>
          <w:bCs/>
          <w:color w:val="C0000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36"/>
          <w:lang w:val="en-US" w:eastAsia="zh-CN"/>
        </w:rPr>
        <w:t>相关操作如下：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一、新建基地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登录研究生信息管理系统，点击右上角“专业学位”，进入“实践基地管理--实践基地申请”，填写基地名称（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注意基地名称为企业官方全称，不能以简写代替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），培养层次（可多选），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点击保存。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626100" cy="2894330"/>
            <wp:effectExtent l="0" t="0" r="0" b="127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保存成功后，系统会为该基地生成唯一的邀请码（新申请基地在获得学校审批通过之前，基地编码为空，审批通过后会分配基地编码），请将基地邀请码，以及基地登录地址（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instrText xml:space="preserve"> HYPERLINK "https://ygl.cpu.edu.cn/gmis5/home/login" </w:instrTex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sz w:val="28"/>
          <w:szCs w:val="36"/>
          <w:lang w:val="en-US" w:eastAsia="zh-CN"/>
        </w:rPr>
        <w:t>https://ygl.cpu.edu.cn/gmis5/home/login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）告知基地管理人员，由基地管理人员进行基地申请信息填报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二、基地申请信息审核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进入“实践基地管理--实践基地审核”，点击列表中相应基地的“审核详细”，进入审核页面。如企业填写信息没有问题，点击“审核”通过，如果填写有问题，点击“驳回重新提交”，驳回后，企业可以再次对填报的信息进行修改，修改后重新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drawing>
          <wp:inline distT="0" distB="0" distL="114300" distR="114300">
            <wp:extent cx="4330700" cy="914400"/>
            <wp:effectExtent l="0" t="0" r="0" b="0"/>
            <wp:docPr id="12" name="图片 12" descr="164187688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41876886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07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三、基地负责人维护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当基地审核通过之后，需要为基地添加基地管理员（具体负责基地整体实际运行的负责人），进入“实践基地管理--基地负责人维护”。点击右侧“新增”。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drawing>
          <wp:inline distT="0" distB="0" distL="114300" distR="114300">
            <wp:extent cx="5272405" cy="2195195"/>
            <wp:effectExtent l="0" t="0" r="10795" b="1905"/>
            <wp:docPr id="13" name="图片 13" descr="16418798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41879801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9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填写好相关信息之后，点击保存。保存后在列表中找到该负责人的编号，</w:t>
      </w: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该编号即为基地管理员登录系统的账号（初始密码为账号），请务必提醒基地管理员第一次登录后修改密码。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四、基地启用设置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当基地到期之后不续签，后者被撤销时，须在系统中将该基地设置为“不启用”，进入“实践基地管理--基地启用设置”，选择要设置的基地，点击右侧的“设置不启用”，设置不启用之后，基地管理员将不能登录系统，其他相关基地显示的地方改基地都不与显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五、基地导师管理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当基地导师申请获得基地管理员审核通过后，导师申请进入学院教学秘书的审核环节，教学秘书需登录系统进行基地导师资格的申请。进入“基地导师管理--基地导师资格审核”界面，点击相应导师的“查看信息”进入审核界面。教学秘书审核导师相关信息，如果没有问题，点击右上角“审核”通过，如果有问题，点击“驳回重新提交”，并告知基地管理员通知基地导师重新修改提交，或者不符合要求的导师，通知基地管理员，删除导师申请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drawing>
          <wp:inline distT="0" distB="0" distL="114300" distR="114300">
            <wp:extent cx="5271135" cy="1477010"/>
            <wp:effectExtent l="0" t="0" r="12065" b="8890"/>
            <wp:docPr id="14" name="图片 14" descr="164188635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41886357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7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82A88"/>
    <w:rsid w:val="07D16002"/>
    <w:rsid w:val="08362B3B"/>
    <w:rsid w:val="0CDF4F3B"/>
    <w:rsid w:val="0CEE70E8"/>
    <w:rsid w:val="108944BA"/>
    <w:rsid w:val="10AC22EB"/>
    <w:rsid w:val="155362A8"/>
    <w:rsid w:val="1C316C17"/>
    <w:rsid w:val="1CD87583"/>
    <w:rsid w:val="2588020F"/>
    <w:rsid w:val="2AF63F21"/>
    <w:rsid w:val="2E3D6069"/>
    <w:rsid w:val="3757096F"/>
    <w:rsid w:val="38140659"/>
    <w:rsid w:val="3ABD0627"/>
    <w:rsid w:val="426F74E9"/>
    <w:rsid w:val="43CA722C"/>
    <w:rsid w:val="43F403A7"/>
    <w:rsid w:val="448259B3"/>
    <w:rsid w:val="4670776B"/>
    <w:rsid w:val="4C614083"/>
    <w:rsid w:val="4FCC3011"/>
    <w:rsid w:val="54B86460"/>
    <w:rsid w:val="55EC35D4"/>
    <w:rsid w:val="5CAE75C8"/>
    <w:rsid w:val="5D2E2753"/>
    <w:rsid w:val="652500E8"/>
    <w:rsid w:val="66D07A07"/>
    <w:rsid w:val="6994390F"/>
    <w:rsid w:val="6C4F5E31"/>
    <w:rsid w:val="6C5555D7"/>
    <w:rsid w:val="6D2E09D8"/>
    <w:rsid w:val="71E02A6B"/>
    <w:rsid w:val="722E725A"/>
    <w:rsid w:val="733F4CE1"/>
    <w:rsid w:val="77205F5B"/>
    <w:rsid w:val="7A99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2022-01-10T01:07:00Z</dcterms:created>
  <dc:creator>YOCHI</dc:creator>
  <cp:lastModifiedBy>顾洁</cp:lastModifiedBy>
  <dcterms:modified xsi:type="dcterms:W3CDTF">2022-01-12T06:49:19Z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57E0D932B7414E5CAA02AFFD9B23F477</vt:lpwstr>
  </property>
</Properties>
</file>